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ADA9" w14:textId="77777777" w:rsidR="00217A69" w:rsidRDefault="00217A69" w:rsidP="00217A69">
      <w:proofErr w:type="spellStart"/>
      <w:r w:rsidRPr="00217A69">
        <w:t>CDR</w:t>
      </w:r>
      <w:proofErr w:type="spellEnd"/>
      <w:r w:rsidRPr="00217A69">
        <w:t xml:space="preserve"> (RET) Ricardo Garza</w:t>
      </w:r>
    </w:p>
    <w:p w14:paraId="2260AC0A" w14:textId="28174807" w:rsidR="00217A69" w:rsidRDefault="00217A69" w:rsidP="00217A69">
      <w:r>
        <w:t>E</w:t>
      </w:r>
      <w:r>
        <w:t>nter</w:t>
      </w:r>
      <w:r>
        <w:t>ing</w:t>
      </w:r>
      <w:r>
        <w:t xml:space="preserve"> active duty in May 1978 and attended boot camp at </w:t>
      </w:r>
      <w:proofErr w:type="spellStart"/>
      <w:r>
        <w:t>RTC</w:t>
      </w:r>
      <w:proofErr w:type="spellEnd"/>
      <w:r>
        <w:t xml:space="preserve"> Great Lakes Illinois </w:t>
      </w:r>
    </w:p>
    <w:p w14:paraId="71B4C715" w14:textId="77777777" w:rsidR="00217A69" w:rsidRDefault="00217A69" w:rsidP="00217A69">
      <w:r>
        <w:t xml:space="preserve">His assignments include Aviation Ordnance ‘A” School </w:t>
      </w:r>
      <w:proofErr w:type="spellStart"/>
      <w:r>
        <w:t>NATTC</w:t>
      </w:r>
      <w:proofErr w:type="spellEnd"/>
      <w:r>
        <w:t xml:space="preserve"> Memphis, TN; VF-121; VF-161; VF-21: NAS Miramar, CA; CVW-14, VA-115; CVW-11; Command Naval Air Forces Pacific; Commander Naval Air Forces Atlantic; USS Enterprise (CVN-65; USS John C. Stennis (CVN-74); Naval Air Systems Command PEO (</w:t>
      </w:r>
      <w:proofErr w:type="spellStart"/>
      <w:r>
        <w:t>U&amp;W</w:t>
      </w:r>
      <w:proofErr w:type="spellEnd"/>
      <w:r>
        <w:t>); and Department of Defense Explosives Safety Board (</w:t>
      </w:r>
      <w:proofErr w:type="spellStart"/>
      <w:r>
        <w:t>DDESB</w:t>
      </w:r>
      <w:proofErr w:type="spellEnd"/>
      <w:r>
        <w:t>).</w:t>
      </w:r>
    </w:p>
    <w:p w14:paraId="3F466D76" w14:textId="77777777" w:rsidR="00217A69" w:rsidRDefault="00217A69" w:rsidP="00217A69">
      <w:r>
        <w:t>His awards include: Navy Expert Pistol Medal; NATO Medal; Kuwait Liberation Medal; Overseas Service Ribbon (2); Sea Service Deployment Ribbon (11); Global War on Terrorism Service Medal; Global War on Terrorism Expeditionary Medal; Kosovo Campaign Medal; Southwest Asia Service Medal; Armed Forces Expeditionary Medal (4); National Defense Service Medal (2); Navy Expeditionary Medal (4); Good Conduct Medal (2); Meritorious Unit Commendation (4); Navy Unit Commendation (2); Navy &amp; Marine Corps Achievement Medal (2), Navy &amp; Marine Corps Commendation Medal (6); Joint Service Commendation Medal; Meritorious Serve Medal (2); and Defense Meritorious Service Medal.</w:t>
      </w:r>
    </w:p>
    <w:p w14:paraId="0BE21306" w14:textId="77777777" w:rsidR="00217A69" w:rsidRDefault="00217A69" w:rsidP="00217A69">
      <w:r>
        <w:t xml:space="preserve">He has an extremely successful 47 years of dedicated service to the Navy and the AO community; first with his 33 years of active-duty career, moving through the ranks from Seaman Recruit (E-1) to Commander (O-5); and his current additional 15 years as a part of the civilian workforce committed to supporting the fleet from the Pentagon’s </w:t>
      </w:r>
      <w:proofErr w:type="spellStart"/>
      <w:r>
        <w:t>OPNAV</w:t>
      </w:r>
      <w:proofErr w:type="spellEnd"/>
      <w:r>
        <w:t xml:space="preserve"> staff.  During his entire, illustrious career, his efforts made a significant and positive impact on the Aviation Ordnance community and the Navy as a whole.  Some of his notable accomplishments:</w:t>
      </w:r>
    </w:p>
    <w:p w14:paraId="7B0087C5" w14:textId="77777777" w:rsidR="00217A69" w:rsidRDefault="00217A69" w:rsidP="00217A69">
      <w:r>
        <w:t>•</w:t>
      </w:r>
      <w:r>
        <w:tab/>
        <w:t xml:space="preserve">Working with </w:t>
      </w:r>
      <w:proofErr w:type="spellStart"/>
      <w:r>
        <w:t>NAVAIR’s</w:t>
      </w:r>
      <w:proofErr w:type="spellEnd"/>
      <w:r>
        <w:t xml:space="preserve"> PEO (</w:t>
      </w:r>
      <w:proofErr w:type="spellStart"/>
      <w:r>
        <w:t>U&amp;W</w:t>
      </w:r>
      <w:proofErr w:type="spellEnd"/>
      <w:r>
        <w:t xml:space="preserve">) and a multitude </w:t>
      </w:r>
      <w:proofErr w:type="spellStart"/>
      <w:r>
        <w:t>o</w:t>
      </w:r>
      <w:proofErr w:type="spellEnd"/>
      <w:r>
        <w:t xml:space="preserve"> Program Management offices secured funding from the congressional budgeting process to either procure new production of weapons such as the AIM-260 Joint Advance Tactical Missile (</w:t>
      </w:r>
      <w:proofErr w:type="spellStart"/>
      <w:r>
        <w:t>JATM</w:t>
      </w:r>
      <w:proofErr w:type="spellEnd"/>
      <w:r>
        <w:t>), AGM-</w:t>
      </w:r>
      <w:proofErr w:type="spellStart"/>
      <w:r>
        <w:t>158C</w:t>
      </w:r>
      <w:proofErr w:type="spellEnd"/>
      <w:r>
        <w:t xml:space="preserve"> Long Range Anti-Ship Missile (LRASM); or the maintenance and upkeep for existing inventory such AIM-9 series of missiles, and the Joint Direct Attack Munitions (JDAM) guidance kits.</w:t>
      </w:r>
    </w:p>
    <w:p w14:paraId="5E65926A" w14:textId="77777777" w:rsidR="00217A69" w:rsidRDefault="00217A69" w:rsidP="00217A69">
      <w:r>
        <w:t>•</w:t>
      </w:r>
      <w:r>
        <w:tab/>
        <w:t xml:space="preserve">Led the </w:t>
      </w:r>
      <w:proofErr w:type="spellStart"/>
      <w:r>
        <w:t>DDESBs</w:t>
      </w:r>
      <w:proofErr w:type="spellEnd"/>
      <w:r>
        <w:t>’ Adaptive Planning transformation efforts to including integrating Explosive Safety into the Joint Guam Master Military Plan</w:t>
      </w:r>
    </w:p>
    <w:p w14:paraId="79AEE477" w14:textId="77777777" w:rsidR="00217A69" w:rsidRDefault="00217A69" w:rsidP="00217A69">
      <w:r>
        <w:t>•</w:t>
      </w:r>
      <w:r>
        <w:tab/>
        <w:t>Through his AIRSPEED Lean Six Sigma process development and oversight: saved the navy over $700,000 through material packaging and shipment improvement, and enhanced the Aviation Ordnanceman training pipeline</w:t>
      </w:r>
    </w:p>
    <w:p w14:paraId="457FA204" w14:textId="77777777" w:rsidR="00217A69" w:rsidRDefault="00217A69" w:rsidP="00217A69">
      <w:proofErr w:type="gramStart"/>
      <w:r>
        <w:t>Additionally,  as</w:t>
      </w:r>
      <w:proofErr w:type="gramEnd"/>
      <w:r>
        <w:t xml:space="preserve"> an ordained minister with the United Pentecostal Church International (UPCI) and serves as pastor of a local church in Washington, D.C. He is also an elected presbyter, overseeing 16 Spanish pastors within the Maryland/D.C. District. He has contributed </w:t>
      </w:r>
      <w:r>
        <w:lastRenderedPageBreak/>
        <w:t xml:space="preserve">significantly to the association both at the National and Chapter levels, </w:t>
      </w:r>
      <w:proofErr w:type="gramStart"/>
      <w:r>
        <w:t>but in particular, his</w:t>
      </w:r>
      <w:proofErr w:type="gramEnd"/>
      <w:r>
        <w:t xml:space="preserve"> years of dedication to the AAO Robert L. Crow (</w:t>
      </w:r>
      <w:proofErr w:type="spellStart"/>
      <w:r>
        <w:t>RLC</w:t>
      </w:r>
      <w:proofErr w:type="spellEnd"/>
      <w:r>
        <w:t xml:space="preserve">) Scholarship committee. </w:t>
      </w:r>
    </w:p>
    <w:p w14:paraId="4C7745CD" w14:textId="77777777" w:rsidR="00217A69" w:rsidRDefault="00217A69" w:rsidP="00217A69">
      <w:r>
        <w:t>He is Life Member # 18247.</w:t>
      </w:r>
    </w:p>
    <w:sectPr w:rsidR="0021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D"/>
    <w:rsid w:val="00217A69"/>
    <w:rsid w:val="00D12C3D"/>
    <w:rsid w:val="00DE739A"/>
    <w:rsid w:val="00F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B8C"/>
  <w15:chartTrackingRefBased/>
  <w15:docId w15:val="{CAB9FFDD-6D3B-4D0F-A3DA-6342FC7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Roth</dc:creator>
  <cp:keywords/>
  <dc:description/>
  <cp:lastModifiedBy>Amber Roth</cp:lastModifiedBy>
  <cp:revision>2</cp:revision>
  <dcterms:created xsi:type="dcterms:W3CDTF">2025-12-16T16:39:00Z</dcterms:created>
  <dcterms:modified xsi:type="dcterms:W3CDTF">2025-12-16T16:39:00Z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4e7dbb48-794e-4d44-bc5d-841a40251ed6</vt:lpwstr>
  </property>
</Properties>
</file>